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895" w:rsidRPr="00D97895" w:rsidRDefault="00D97895" w:rsidP="00D97895">
      <w:pPr>
        <w:spacing w:line="240" w:lineRule="auto"/>
        <w:rPr>
          <w:rFonts w:ascii="Times New Roman" w:eastAsia="Cambria" w:hAnsi="Times New Roman" w:cs="Times New Roman"/>
          <w:sz w:val="24"/>
          <w:szCs w:val="24"/>
        </w:rPr>
      </w:pPr>
    </w:p>
    <w:p w:rsidR="00D97895" w:rsidRDefault="00D97895" w:rsidP="00D97895">
      <w:pPr>
        <w:spacing w:after="120" w:line="240" w:lineRule="auto"/>
        <w:rPr>
          <w:rFonts w:ascii="Times New Roman" w:eastAsia="Cambria" w:hAnsi="Times New Roman" w:cs="Times New Roman"/>
          <w:sz w:val="24"/>
          <w:szCs w:val="24"/>
        </w:rPr>
      </w:pPr>
    </w:p>
    <w:p w:rsidR="00D97895" w:rsidRDefault="00D97895" w:rsidP="00D97895">
      <w:pPr>
        <w:spacing w:after="120" w:line="240" w:lineRule="auto"/>
        <w:rPr>
          <w:rFonts w:ascii="Times New Roman" w:eastAsia="Cambria" w:hAnsi="Times New Roman" w:cs="Times New Roman"/>
          <w:sz w:val="24"/>
          <w:szCs w:val="24"/>
        </w:rPr>
      </w:pPr>
    </w:p>
    <w:p w:rsidR="00D97895" w:rsidRDefault="00D97895" w:rsidP="00D97895">
      <w:pPr>
        <w:spacing w:after="120" w:line="240" w:lineRule="auto"/>
        <w:rPr>
          <w:rFonts w:ascii="Times New Roman" w:eastAsia="Cambria" w:hAnsi="Times New Roman" w:cs="Times New Roman"/>
          <w:sz w:val="24"/>
          <w:szCs w:val="24"/>
        </w:rPr>
      </w:pPr>
    </w:p>
    <w:p w:rsidR="00D97895" w:rsidRPr="00242B23" w:rsidRDefault="00C85F96" w:rsidP="00D97895">
      <w:pPr>
        <w:spacing w:after="120" w:line="240" w:lineRule="auto"/>
        <w:rPr>
          <w:rFonts w:ascii="Times New Roman" w:eastAsia="Cambria" w:hAnsi="Times New Roman" w:cs="Times New Roman"/>
          <w:sz w:val="24"/>
          <w:szCs w:val="24"/>
        </w:rPr>
      </w:pPr>
      <w:r>
        <w:rPr>
          <w:rFonts w:ascii="Times New Roman" w:eastAsia="Cambria" w:hAnsi="Times New Roman" w:cs="Times New Roman"/>
          <w:sz w:val="24"/>
          <w:szCs w:val="24"/>
        </w:rPr>
        <w:t>December 4,</w:t>
      </w:r>
      <w:r w:rsidR="001F63FB">
        <w:rPr>
          <w:rFonts w:ascii="Times New Roman" w:eastAsia="Cambria" w:hAnsi="Times New Roman" w:cs="Times New Roman"/>
          <w:sz w:val="24"/>
          <w:szCs w:val="24"/>
        </w:rPr>
        <w:t xml:space="preserve"> 2020</w:t>
      </w:r>
    </w:p>
    <w:p w:rsidR="00D97895" w:rsidRPr="00242B23" w:rsidRDefault="00D97895" w:rsidP="00D97895">
      <w:pPr>
        <w:spacing w:after="120" w:line="240" w:lineRule="auto"/>
        <w:outlineLvl w:val="0"/>
        <w:rPr>
          <w:rFonts w:ascii="Times New Roman" w:eastAsia="Cambria" w:hAnsi="Times New Roman" w:cs="Times New Roman"/>
          <w:b/>
          <w:sz w:val="24"/>
          <w:szCs w:val="24"/>
          <w:u w:val="single"/>
        </w:rPr>
      </w:pPr>
    </w:p>
    <w:p w:rsidR="00D97895" w:rsidRPr="00242B23" w:rsidRDefault="00D97895" w:rsidP="00D97895">
      <w:pPr>
        <w:spacing w:after="120" w:line="240" w:lineRule="auto"/>
        <w:outlineLvl w:val="0"/>
        <w:rPr>
          <w:rFonts w:ascii="Times New Roman" w:eastAsia="Cambria" w:hAnsi="Times New Roman" w:cs="Times New Roman"/>
          <w:b/>
          <w:sz w:val="24"/>
          <w:szCs w:val="24"/>
          <w:u w:val="single"/>
        </w:rPr>
      </w:pPr>
      <w:r w:rsidRPr="00242B23">
        <w:rPr>
          <w:rFonts w:ascii="Times New Roman" w:eastAsia="Cambria" w:hAnsi="Times New Roman" w:cs="Times New Roman"/>
          <w:b/>
          <w:sz w:val="24"/>
          <w:szCs w:val="24"/>
          <w:u w:val="single"/>
        </w:rPr>
        <w:t xml:space="preserve">VIA </w:t>
      </w:r>
      <w:r w:rsidR="00E83EB2">
        <w:rPr>
          <w:rFonts w:ascii="Times New Roman" w:eastAsia="Cambria" w:hAnsi="Times New Roman" w:cs="Times New Roman"/>
          <w:b/>
          <w:sz w:val="24"/>
          <w:szCs w:val="24"/>
          <w:u w:val="single"/>
        </w:rPr>
        <w:t>ELECTRONIC</w:t>
      </w:r>
      <w:r w:rsidRPr="00242B23">
        <w:rPr>
          <w:rFonts w:ascii="Times New Roman" w:eastAsia="Cambria" w:hAnsi="Times New Roman" w:cs="Times New Roman"/>
          <w:b/>
          <w:sz w:val="24"/>
          <w:szCs w:val="24"/>
          <w:u w:val="single"/>
        </w:rPr>
        <w:t xml:space="preserve"> DELIVERY</w:t>
      </w:r>
    </w:p>
    <w:p w:rsidR="00D97895" w:rsidRPr="00242B23" w:rsidRDefault="00D97895" w:rsidP="00D97895">
      <w:pPr>
        <w:spacing w:after="0" w:line="240" w:lineRule="auto"/>
        <w:rPr>
          <w:rFonts w:ascii="Times New Roman" w:eastAsia="Cambria" w:hAnsi="Times New Roman" w:cs="Times New Roman"/>
          <w:sz w:val="24"/>
          <w:szCs w:val="24"/>
        </w:rPr>
      </w:pPr>
    </w:p>
    <w:p w:rsidR="00D97895" w:rsidRPr="00242B23" w:rsidRDefault="00D97895" w:rsidP="00D97895">
      <w:pPr>
        <w:spacing w:after="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Mr. Reece McAlister</w:t>
      </w:r>
    </w:p>
    <w:p w:rsidR="00D97895" w:rsidRPr="00242B23" w:rsidRDefault="00D97895" w:rsidP="00D97895">
      <w:pPr>
        <w:spacing w:after="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Executive Secretary</w:t>
      </w:r>
      <w:bookmarkStart w:id="0" w:name="_GoBack"/>
      <w:bookmarkEnd w:id="0"/>
    </w:p>
    <w:p w:rsidR="00D97895" w:rsidRPr="00242B23" w:rsidRDefault="00D97895" w:rsidP="00D97895">
      <w:pPr>
        <w:spacing w:after="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Georgia Public Service Commission</w:t>
      </w:r>
    </w:p>
    <w:p w:rsidR="00D97895" w:rsidRPr="00242B23" w:rsidRDefault="00D97895" w:rsidP="00D97895">
      <w:pPr>
        <w:spacing w:after="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244 Washington Street, SW</w:t>
      </w:r>
    </w:p>
    <w:p w:rsidR="00D97895" w:rsidRPr="00242B23" w:rsidRDefault="00D97895" w:rsidP="00D97895">
      <w:pPr>
        <w:spacing w:after="12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Atlanta, Georgia 30334</w:t>
      </w:r>
    </w:p>
    <w:p w:rsidR="00D97895" w:rsidRPr="00242B23" w:rsidRDefault="00D97895" w:rsidP="00D97895">
      <w:pPr>
        <w:spacing w:after="0" w:line="240" w:lineRule="auto"/>
        <w:ind w:left="720" w:hanging="720"/>
        <w:rPr>
          <w:rFonts w:ascii="Times New Roman" w:eastAsia="Cambria" w:hAnsi="Times New Roman" w:cs="Times New Roman"/>
          <w:b/>
          <w:sz w:val="24"/>
          <w:szCs w:val="24"/>
        </w:rPr>
      </w:pPr>
    </w:p>
    <w:p w:rsidR="00D97895" w:rsidRPr="00242B23" w:rsidRDefault="001D21C4" w:rsidP="00D97895">
      <w:pPr>
        <w:spacing w:after="0" w:line="240" w:lineRule="auto"/>
        <w:ind w:left="720" w:hanging="720"/>
        <w:rPr>
          <w:rFonts w:ascii="Times New Roman" w:eastAsia="Cambria" w:hAnsi="Times New Roman" w:cs="Times New Roman"/>
          <w:b/>
          <w:sz w:val="24"/>
          <w:szCs w:val="24"/>
        </w:rPr>
      </w:pPr>
      <w:r>
        <w:rPr>
          <w:rFonts w:ascii="Times New Roman" w:eastAsia="Cambria" w:hAnsi="Times New Roman" w:cs="Times New Roman"/>
          <w:b/>
          <w:sz w:val="24"/>
          <w:szCs w:val="24"/>
        </w:rPr>
        <w:t>Re:</w:t>
      </w:r>
      <w:r>
        <w:rPr>
          <w:rFonts w:ascii="Times New Roman" w:eastAsia="Cambria" w:hAnsi="Times New Roman" w:cs="Times New Roman"/>
          <w:b/>
          <w:sz w:val="24"/>
          <w:szCs w:val="24"/>
        </w:rPr>
        <w:tab/>
      </w:r>
      <w:r w:rsidR="00060CC9">
        <w:rPr>
          <w:rFonts w:ascii="Times New Roman" w:eastAsia="Times New Roman" w:hAnsi="Times New Roman" w:cs="Times New Roman"/>
          <w:b/>
          <w:sz w:val="24"/>
          <w:szCs w:val="20"/>
        </w:rPr>
        <w:t>Rebuttal</w:t>
      </w:r>
      <w:r w:rsidR="003D11B5">
        <w:rPr>
          <w:rFonts w:ascii="Times New Roman" w:eastAsia="Times New Roman" w:hAnsi="Times New Roman" w:cs="Times New Roman"/>
          <w:b/>
          <w:sz w:val="24"/>
          <w:szCs w:val="20"/>
        </w:rPr>
        <w:t xml:space="preserve"> Testimony of Douglas Jester and Matt Cox on Behalf of Georgia Interfaith Power &amp; Light, </w:t>
      </w:r>
      <w:proofErr w:type="spellStart"/>
      <w:r w:rsidR="003D11B5">
        <w:rPr>
          <w:rFonts w:ascii="Times New Roman" w:eastAsia="Times New Roman" w:hAnsi="Times New Roman" w:cs="Times New Roman"/>
          <w:b/>
          <w:sz w:val="24"/>
          <w:szCs w:val="20"/>
        </w:rPr>
        <w:t>Southface</w:t>
      </w:r>
      <w:proofErr w:type="spellEnd"/>
      <w:r w:rsidR="003D11B5">
        <w:rPr>
          <w:rFonts w:ascii="Times New Roman" w:eastAsia="Times New Roman" w:hAnsi="Times New Roman" w:cs="Times New Roman"/>
          <w:b/>
          <w:sz w:val="24"/>
          <w:szCs w:val="20"/>
        </w:rPr>
        <w:t xml:space="preserve"> Energy Institute, and Vote Solar</w:t>
      </w:r>
      <w:r w:rsidR="00D97895" w:rsidRPr="00242B23">
        <w:rPr>
          <w:rFonts w:ascii="Times New Roman" w:eastAsia="Cambria" w:hAnsi="Times New Roman" w:cs="Times New Roman"/>
          <w:b/>
          <w:sz w:val="24"/>
          <w:szCs w:val="24"/>
        </w:rPr>
        <w:t>; Docket No</w:t>
      </w:r>
      <w:r w:rsidR="00BB0E26">
        <w:rPr>
          <w:rFonts w:ascii="Times New Roman" w:eastAsia="Cambria" w:hAnsi="Times New Roman" w:cs="Times New Roman"/>
          <w:b/>
          <w:sz w:val="24"/>
          <w:szCs w:val="24"/>
        </w:rPr>
        <w:t>s</w:t>
      </w:r>
      <w:r w:rsidR="00D97895" w:rsidRPr="00242B23">
        <w:rPr>
          <w:rFonts w:ascii="Times New Roman" w:eastAsia="Cambria" w:hAnsi="Times New Roman" w:cs="Times New Roman"/>
          <w:b/>
          <w:sz w:val="24"/>
          <w:szCs w:val="24"/>
        </w:rPr>
        <w:t xml:space="preserve">. </w:t>
      </w:r>
      <w:r w:rsidR="008E60DB">
        <w:rPr>
          <w:rFonts w:ascii="Times New Roman" w:eastAsia="Cambria" w:hAnsi="Times New Roman" w:cs="Times New Roman"/>
          <w:b/>
          <w:sz w:val="24"/>
          <w:szCs w:val="24"/>
        </w:rPr>
        <w:t xml:space="preserve">4822, </w:t>
      </w:r>
      <w:r w:rsidR="00BB0E26" w:rsidRPr="00BB0E26">
        <w:rPr>
          <w:rFonts w:ascii="Times New Roman" w:eastAsia="Cambria" w:hAnsi="Times New Roman" w:cs="Times New Roman"/>
          <w:b/>
          <w:sz w:val="24"/>
          <w:szCs w:val="24"/>
        </w:rPr>
        <w:t>16573 and 19279</w:t>
      </w:r>
    </w:p>
    <w:p w:rsidR="00D97895" w:rsidRPr="00242B23" w:rsidRDefault="00D97895" w:rsidP="00D97895">
      <w:pPr>
        <w:spacing w:after="120" w:line="240" w:lineRule="auto"/>
        <w:ind w:left="720" w:hanging="720"/>
        <w:rPr>
          <w:rFonts w:ascii="Times New Roman" w:eastAsia="Cambria" w:hAnsi="Times New Roman" w:cs="Times New Roman"/>
          <w:b/>
          <w:sz w:val="24"/>
          <w:szCs w:val="24"/>
        </w:rPr>
      </w:pPr>
    </w:p>
    <w:p w:rsidR="00D97895" w:rsidRPr="00242B23" w:rsidRDefault="00D97895" w:rsidP="00D97895">
      <w:pPr>
        <w:spacing w:after="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 xml:space="preserve">Dear Mr. McAlister: </w:t>
      </w:r>
    </w:p>
    <w:p w:rsidR="00D97895" w:rsidRPr="00242B23" w:rsidRDefault="00D97895" w:rsidP="00D97895">
      <w:pPr>
        <w:spacing w:after="0" w:line="240" w:lineRule="auto"/>
        <w:rPr>
          <w:rFonts w:ascii="Times New Roman" w:eastAsia="Cambria" w:hAnsi="Times New Roman" w:cs="Times New Roman"/>
          <w:sz w:val="24"/>
          <w:szCs w:val="24"/>
        </w:rPr>
      </w:pPr>
    </w:p>
    <w:p w:rsidR="00D97895" w:rsidRDefault="00D97895" w:rsidP="00D97895">
      <w:pPr>
        <w:spacing w:after="0" w:line="240" w:lineRule="auto"/>
        <w:rPr>
          <w:rFonts w:ascii="Times New Roman" w:eastAsia="Cambria" w:hAnsi="Times New Roman" w:cs="Times New Roman"/>
          <w:sz w:val="24"/>
          <w:szCs w:val="24"/>
        </w:rPr>
      </w:pPr>
      <w:r w:rsidRPr="00242B23">
        <w:rPr>
          <w:rFonts w:ascii="Times New Roman" w:eastAsia="Cambria" w:hAnsi="Times New Roman" w:cs="Times New Roman"/>
          <w:sz w:val="24"/>
          <w:szCs w:val="24"/>
        </w:rPr>
        <w:t xml:space="preserve">Please find enclosed an electronic version of the </w:t>
      </w:r>
      <w:r w:rsidR="00060CC9">
        <w:rPr>
          <w:rFonts w:ascii="Times New Roman" w:eastAsia="Times New Roman" w:hAnsi="Times New Roman" w:cs="Times New Roman"/>
          <w:b/>
          <w:sz w:val="24"/>
          <w:szCs w:val="20"/>
        </w:rPr>
        <w:t>Rebuttal</w:t>
      </w:r>
      <w:r w:rsidR="003D11B5">
        <w:rPr>
          <w:rFonts w:ascii="Times New Roman" w:eastAsia="Times New Roman" w:hAnsi="Times New Roman" w:cs="Times New Roman"/>
          <w:b/>
          <w:sz w:val="24"/>
          <w:szCs w:val="20"/>
        </w:rPr>
        <w:t xml:space="preserve"> Testimony of Douglas Jester and Matt Cox on Beha</w:t>
      </w:r>
      <w:r w:rsidR="003D11B5" w:rsidRPr="003D11B5">
        <w:rPr>
          <w:rFonts w:ascii="Times New Roman" w:eastAsia="Times New Roman" w:hAnsi="Times New Roman" w:cs="Times New Roman"/>
          <w:b/>
          <w:sz w:val="24"/>
          <w:szCs w:val="20"/>
        </w:rPr>
        <w:t xml:space="preserve">lf of </w:t>
      </w:r>
      <w:r w:rsidR="001044DD" w:rsidRPr="003D11B5">
        <w:rPr>
          <w:rFonts w:ascii="Times New Roman" w:eastAsia="Times New Roman" w:hAnsi="Times New Roman" w:cs="Times New Roman"/>
          <w:b/>
          <w:sz w:val="24"/>
          <w:szCs w:val="24"/>
        </w:rPr>
        <w:t xml:space="preserve">Georgia Interfaith Power &amp; Light (“GIPL”), </w:t>
      </w:r>
      <w:proofErr w:type="spellStart"/>
      <w:r w:rsidR="001044DD" w:rsidRPr="003D11B5">
        <w:rPr>
          <w:rFonts w:ascii="Times New Roman" w:eastAsia="Times New Roman" w:hAnsi="Times New Roman" w:cs="Times New Roman"/>
          <w:b/>
          <w:sz w:val="24"/>
          <w:szCs w:val="24"/>
        </w:rPr>
        <w:t>Southface</w:t>
      </w:r>
      <w:proofErr w:type="spellEnd"/>
      <w:r w:rsidR="001044DD" w:rsidRPr="003D11B5">
        <w:rPr>
          <w:rFonts w:ascii="Times New Roman" w:eastAsia="Times New Roman" w:hAnsi="Times New Roman" w:cs="Times New Roman"/>
          <w:b/>
          <w:sz w:val="24"/>
          <w:szCs w:val="24"/>
        </w:rPr>
        <w:t xml:space="preserve"> Energy Institute (“</w:t>
      </w:r>
      <w:proofErr w:type="spellStart"/>
      <w:r w:rsidR="001044DD" w:rsidRPr="003D11B5">
        <w:rPr>
          <w:rFonts w:ascii="Times New Roman" w:eastAsia="Times New Roman" w:hAnsi="Times New Roman" w:cs="Times New Roman"/>
          <w:b/>
          <w:sz w:val="24"/>
          <w:szCs w:val="24"/>
        </w:rPr>
        <w:t>Southface</w:t>
      </w:r>
      <w:proofErr w:type="spellEnd"/>
      <w:r w:rsidR="001044DD" w:rsidRPr="003D11B5">
        <w:rPr>
          <w:rFonts w:ascii="Times New Roman" w:eastAsia="Times New Roman" w:hAnsi="Times New Roman" w:cs="Times New Roman"/>
          <w:b/>
          <w:sz w:val="24"/>
          <w:szCs w:val="24"/>
        </w:rPr>
        <w:t>”), and Vote Solar</w:t>
      </w:r>
      <w:r w:rsidRPr="00242B23">
        <w:rPr>
          <w:rFonts w:ascii="Times New Roman" w:eastAsia="Cambria" w:hAnsi="Times New Roman" w:cs="Times New Roman"/>
          <w:sz w:val="24"/>
          <w:szCs w:val="24"/>
        </w:rPr>
        <w:t xml:space="preserve"> to be filed in Docket No</w:t>
      </w:r>
      <w:r w:rsidR="00BB0E26">
        <w:rPr>
          <w:rFonts w:ascii="Times New Roman" w:eastAsia="Cambria" w:hAnsi="Times New Roman" w:cs="Times New Roman"/>
          <w:sz w:val="24"/>
          <w:szCs w:val="24"/>
        </w:rPr>
        <w:t>s</w:t>
      </w:r>
      <w:r w:rsidRPr="00242B23">
        <w:rPr>
          <w:rFonts w:ascii="Times New Roman" w:eastAsia="Cambria" w:hAnsi="Times New Roman" w:cs="Times New Roman"/>
          <w:sz w:val="24"/>
          <w:szCs w:val="24"/>
        </w:rPr>
        <w:t xml:space="preserve">. </w:t>
      </w:r>
      <w:r w:rsidR="008E60DB">
        <w:rPr>
          <w:rFonts w:ascii="Times New Roman" w:eastAsia="Cambria" w:hAnsi="Times New Roman" w:cs="Times New Roman"/>
          <w:sz w:val="24"/>
          <w:szCs w:val="24"/>
        </w:rPr>
        <w:t xml:space="preserve">4822, </w:t>
      </w:r>
      <w:r w:rsidR="00BB0E26" w:rsidRPr="00BB0E26">
        <w:rPr>
          <w:rFonts w:ascii="Times New Roman" w:eastAsia="Cambria" w:hAnsi="Times New Roman" w:cs="Times New Roman"/>
          <w:sz w:val="24"/>
          <w:szCs w:val="24"/>
        </w:rPr>
        <w:t>16573 and 19279</w:t>
      </w:r>
      <w:r w:rsidRPr="00242B23">
        <w:rPr>
          <w:rFonts w:ascii="Times New Roman" w:eastAsia="Cambria" w:hAnsi="Times New Roman" w:cs="Times New Roman"/>
          <w:sz w:val="24"/>
          <w:szCs w:val="24"/>
        </w:rPr>
        <w:t xml:space="preserve">.  </w:t>
      </w:r>
    </w:p>
    <w:p w:rsidR="00AF7576" w:rsidRDefault="00AF7576" w:rsidP="00D97895">
      <w:pPr>
        <w:spacing w:after="0" w:line="240" w:lineRule="auto"/>
        <w:rPr>
          <w:rFonts w:ascii="Times New Roman" w:eastAsia="Cambria" w:hAnsi="Times New Roman" w:cs="Times New Roman"/>
          <w:sz w:val="24"/>
          <w:szCs w:val="24"/>
        </w:rPr>
      </w:pPr>
    </w:p>
    <w:p w:rsidR="00AF7576" w:rsidRPr="00242B23" w:rsidRDefault="00AF7576" w:rsidP="00D97895">
      <w:pPr>
        <w:spacing w:after="0" w:line="240" w:lineRule="auto"/>
        <w:rPr>
          <w:rFonts w:ascii="Times New Roman" w:eastAsia="Cambria" w:hAnsi="Times New Roman" w:cs="Times New Roman"/>
          <w:sz w:val="24"/>
          <w:szCs w:val="24"/>
        </w:rPr>
      </w:pPr>
      <w:r w:rsidRPr="003B03FD">
        <w:rPr>
          <w:rFonts w:ascii="Times New Roman" w:eastAsia="Cambria" w:hAnsi="Times New Roman" w:cs="Times New Roman"/>
          <w:sz w:val="24"/>
          <w:szCs w:val="24"/>
        </w:rPr>
        <w:t xml:space="preserve">This filing contains one exhibit (Exhibit </w:t>
      </w:r>
      <w:r w:rsidR="006A3FB1" w:rsidRPr="003B03FD">
        <w:rPr>
          <w:rFonts w:ascii="Times New Roman" w:eastAsia="Cambria" w:hAnsi="Times New Roman" w:cs="Times New Roman"/>
          <w:sz w:val="24"/>
          <w:szCs w:val="24"/>
        </w:rPr>
        <w:t>1</w:t>
      </w:r>
      <w:r w:rsidRPr="003B03FD">
        <w:rPr>
          <w:rFonts w:ascii="Times New Roman" w:eastAsia="Cambria" w:hAnsi="Times New Roman" w:cs="Times New Roman"/>
          <w:sz w:val="24"/>
          <w:szCs w:val="24"/>
        </w:rPr>
        <w:t>) that has been redacted because it contains trade secret information. A public disclosure version of that exhibit is enclosed. The trade secret version will be shared with Georgia Power and Commission Staff. Parties that wish to access the trade secret version should contact Georgia Power’s counsel.</w:t>
      </w:r>
    </w:p>
    <w:p w:rsidR="00D97895" w:rsidRPr="00242B23" w:rsidRDefault="00D97895" w:rsidP="00D97895">
      <w:pPr>
        <w:spacing w:after="0" w:line="240" w:lineRule="auto"/>
        <w:rPr>
          <w:rFonts w:ascii="Times New Roman" w:eastAsia="Cambria" w:hAnsi="Times New Roman" w:cs="Times New Roman"/>
          <w:sz w:val="24"/>
          <w:szCs w:val="24"/>
        </w:rPr>
      </w:pPr>
    </w:p>
    <w:p w:rsidR="00D97895" w:rsidRDefault="00D97895" w:rsidP="00D97895">
      <w:pPr>
        <w:spacing w:after="0" w:line="240" w:lineRule="auto"/>
        <w:ind w:left="5040"/>
        <w:rPr>
          <w:rFonts w:ascii="Times New Roman" w:eastAsia="Cambria" w:hAnsi="Times New Roman" w:cs="Times New Roman"/>
          <w:sz w:val="24"/>
          <w:szCs w:val="24"/>
        </w:rPr>
      </w:pPr>
      <w:r w:rsidRPr="00242B23">
        <w:rPr>
          <w:rFonts w:ascii="Times New Roman" w:eastAsia="Cambria" w:hAnsi="Times New Roman" w:cs="Times New Roman"/>
          <w:sz w:val="24"/>
          <w:szCs w:val="24"/>
        </w:rPr>
        <w:t>Respectfully submitted,</w:t>
      </w:r>
    </w:p>
    <w:p w:rsidR="00E83EB2" w:rsidRPr="00242B23" w:rsidRDefault="001044DD" w:rsidP="00D97895">
      <w:pPr>
        <w:spacing w:after="0" w:line="240" w:lineRule="auto"/>
        <w:ind w:left="5040"/>
        <w:rPr>
          <w:rFonts w:ascii="Times New Roman" w:eastAsia="Cambria" w:hAnsi="Times New Roman" w:cs="Times New Roman"/>
          <w:sz w:val="24"/>
          <w:szCs w:val="24"/>
        </w:rPr>
      </w:pPr>
      <w:r>
        <w:rPr>
          <w:rFonts w:ascii="Times New Roman" w:eastAsia="Cambria" w:hAnsi="Times New Roman" w:cs="Times New Roman"/>
          <w:noProof/>
          <w:sz w:val="24"/>
          <w:szCs w:val="24"/>
        </w:rPr>
        <w:drawing>
          <wp:anchor distT="0" distB="0" distL="114300" distR="114300" simplePos="0" relativeHeight="251658240" behindDoc="1" locked="0" layoutInCell="1" allowOverlap="1">
            <wp:simplePos x="0" y="0"/>
            <wp:positionH relativeFrom="column">
              <wp:posOffset>3200564</wp:posOffset>
            </wp:positionH>
            <wp:positionV relativeFrom="paragraph">
              <wp:posOffset>169545</wp:posOffset>
            </wp:positionV>
            <wp:extent cx="1638300" cy="714447"/>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8300" cy="71444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97895" w:rsidRPr="00242B23" w:rsidRDefault="00D97895" w:rsidP="00D97895">
      <w:pPr>
        <w:spacing w:after="0" w:line="240" w:lineRule="auto"/>
        <w:ind w:left="5040"/>
        <w:rPr>
          <w:rFonts w:ascii="Times New Roman" w:eastAsia="Cambria" w:hAnsi="Times New Roman" w:cs="Times New Roman"/>
          <w:sz w:val="24"/>
          <w:szCs w:val="24"/>
        </w:rPr>
      </w:pPr>
    </w:p>
    <w:p w:rsidR="00D97895" w:rsidRPr="00242B23" w:rsidRDefault="00D97895" w:rsidP="00D97895">
      <w:pPr>
        <w:spacing w:after="0" w:line="240" w:lineRule="auto"/>
        <w:ind w:left="5040"/>
        <w:rPr>
          <w:rFonts w:ascii="Times New Roman" w:eastAsia="Cambria" w:hAnsi="Times New Roman" w:cs="Times New Roman"/>
          <w:sz w:val="24"/>
          <w:szCs w:val="24"/>
        </w:rPr>
      </w:pPr>
    </w:p>
    <w:p w:rsidR="00D97895" w:rsidRPr="00242B23" w:rsidRDefault="00D97895" w:rsidP="00D97895">
      <w:pPr>
        <w:spacing w:after="0" w:line="240" w:lineRule="auto"/>
        <w:ind w:left="5040"/>
        <w:rPr>
          <w:rFonts w:ascii="Times New Roman" w:eastAsia="Cambria" w:hAnsi="Times New Roman" w:cs="Times New Roman"/>
          <w:sz w:val="24"/>
          <w:szCs w:val="24"/>
        </w:rPr>
      </w:pPr>
    </w:p>
    <w:p w:rsidR="00D97895" w:rsidRPr="00242B23" w:rsidRDefault="00E83EB2" w:rsidP="00D97895">
      <w:pPr>
        <w:spacing w:after="0" w:line="240" w:lineRule="auto"/>
        <w:ind w:left="5040"/>
        <w:rPr>
          <w:rFonts w:ascii="Times New Roman" w:eastAsia="Cambria" w:hAnsi="Times New Roman" w:cs="Times New Roman"/>
          <w:sz w:val="24"/>
          <w:szCs w:val="24"/>
        </w:rPr>
      </w:pPr>
      <w:r>
        <w:rPr>
          <w:rFonts w:ascii="Times New Roman" w:eastAsia="Cambria" w:hAnsi="Times New Roman" w:cs="Times New Roman"/>
          <w:sz w:val="24"/>
          <w:szCs w:val="24"/>
        </w:rPr>
        <w:t>_________________</w:t>
      </w:r>
    </w:p>
    <w:p w:rsidR="00D97895" w:rsidRPr="00242B23" w:rsidRDefault="005A1C3B" w:rsidP="00D97895">
      <w:pPr>
        <w:spacing w:after="0" w:line="240" w:lineRule="auto"/>
        <w:ind w:left="5040"/>
        <w:rPr>
          <w:rFonts w:ascii="Times New Roman" w:eastAsia="Cambria" w:hAnsi="Times New Roman" w:cs="Times New Roman"/>
          <w:sz w:val="24"/>
          <w:szCs w:val="24"/>
        </w:rPr>
      </w:pPr>
      <w:r>
        <w:rPr>
          <w:rFonts w:ascii="Times New Roman" w:eastAsia="Cambria" w:hAnsi="Times New Roman" w:cs="Times New Roman"/>
          <w:sz w:val="24"/>
          <w:szCs w:val="24"/>
        </w:rPr>
        <w:t>Jill</w:t>
      </w:r>
      <w:r w:rsidR="001044DD">
        <w:rPr>
          <w:rFonts w:ascii="Times New Roman" w:eastAsia="Cambria" w:hAnsi="Times New Roman" w:cs="Times New Roman"/>
          <w:sz w:val="24"/>
          <w:szCs w:val="24"/>
        </w:rPr>
        <w:t>ian</w:t>
      </w:r>
      <w:r>
        <w:rPr>
          <w:rFonts w:ascii="Times New Roman" w:eastAsia="Cambria" w:hAnsi="Times New Roman" w:cs="Times New Roman"/>
          <w:sz w:val="24"/>
          <w:szCs w:val="24"/>
        </w:rPr>
        <w:t xml:space="preserve"> Kysor</w:t>
      </w:r>
    </w:p>
    <w:p w:rsidR="00D97895" w:rsidRPr="00242B23" w:rsidRDefault="001044DD" w:rsidP="00D97895">
      <w:pPr>
        <w:spacing w:after="0" w:line="240" w:lineRule="auto"/>
        <w:ind w:left="5040"/>
        <w:rPr>
          <w:rFonts w:ascii="Times New Roman" w:eastAsia="Cambria" w:hAnsi="Times New Roman" w:cs="Times New Roman"/>
          <w:sz w:val="24"/>
          <w:szCs w:val="24"/>
        </w:rPr>
      </w:pPr>
      <w:r>
        <w:rPr>
          <w:rFonts w:ascii="Times New Roman" w:eastAsia="Cambria" w:hAnsi="Times New Roman" w:cs="Times New Roman"/>
          <w:sz w:val="24"/>
          <w:szCs w:val="24"/>
        </w:rPr>
        <w:t>Staff</w:t>
      </w:r>
      <w:r w:rsidR="00D97895" w:rsidRPr="00242B23">
        <w:rPr>
          <w:rFonts w:ascii="Times New Roman" w:eastAsia="Cambria" w:hAnsi="Times New Roman" w:cs="Times New Roman"/>
          <w:sz w:val="24"/>
          <w:szCs w:val="24"/>
        </w:rPr>
        <w:t xml:space="preserve"> Attorney</w:t>
      </w:r>
    </w:p>
    <w:p w:rsidR="00D97895" w:rsidRPr="00242B23" w:rsidRDefault="00D97895" w:rsidP="00D97895">
      <w:pPr>
        <w:spacing w:after="0" w:line="240" w:lineRule="auto"/>
        <w:ind w:left="4320" w:firstLine="720"/>
        <w:rPr>
          <w:rFonts w:ascii="Times New Roman" w:eastAsia="Cambria" w:hAnsi="Times New Roman" w:cs="Times New Roman"/>
          <w:sz w:val="24"/>
          <w:szCs w:val="24"/>
        </w:rPr>
      </w:pPr>
      <w:r w:rsidRPr="00242B23">
        <w:rPr>
          <w:rFonts w:ascii="Times New Roman" w:eastAsia="Cambria" w:hAnsi="Times New Roman" w:cs="Times New Roman"/>
          <w:sz w:val="24"/>
          <w:szCs w:val="24"/>
        </w:rPr>
        <w:t>Southern Environmental Law Center</w:t>
      </w:r>
    </w:p>
    <w:p w:rsidR="00D97895" w:rsidRPr="00242B23" w:rsidRDefault="00D97895" w:rsidP="00D97895">
      <w:pPr>
        <w:spacing w:after="0" w:line="240" w:lineRule="auto"/>
        <w:ind w:left="4320" w:firstLine="720"/>
        <w:rPr>
          <w:rFonts w:ascii="Times New Roman" w:eastAsia="Cambria" w:hAnsi="Times New Roman" w:cs="Times New Roman"/>
          <w:sz w:val="24"/>
          <w:szCs w:val="24"/>
        </w:rPr>
      </w:pPr>
      <w:r w:rsidRPr="00242B23">
        <w:rPr>
          <w:rFonts w:ascii="Times New Roman" w:eastAsia="Cambria" w:hAnsi="Times New Roman" w:cs="Times New Roman"/>
          <w:sz w:val="24"/>
          <w:szCs w:val="24"/>
        </w:rPr>
        <w:t>Ten 10</w:t>
      </w:r>
      <w:r w:rsidRPr="00242B23">
        <w:rPr>
          <w:rFonts w:ascii="Times New Roman" w:eastAsia="Cambria" w:hAnsi="Times New Roman" w:cs="Times New Roman"/>
          <w:sz w:val="24"/>
          <w:szCs w:val="24"/>
          <w:vertAlign w:val="superscript"/>
        </w:rPr>
        <w:t>th</w:t>
      </w:r>
      <w:r w:rsidRPr="00242B23">
        <w:rPr>
          <w:rFonts w:ascii="Times New Roman" w:eastAsia="Cambria" w:hAnsi="Times New Roman" w:cs="Times New Roman"/>
          <w:sz w:val="24"/>
          <w:szCs w:val="24"/>
        </w:rPr>
        <w:t xml:space="preserve"> St., NW, Suite 1050</w:t>
      </w:r>
    </w:p>
    <w:p w:rsidR="00D97895" w:rsidRPr="00242B23" w:rsidRDefault="00D97895" w:rsidP="00D97895">
      <w:pPr>
        <w:spacing w:after="0" w:line="240" w:lineRule="auto"/>
        <w:ind w:left="4320" w:firstLine="720"/>
        <w:rPr>
          <w:rFonts w:ascii="Times New Roman" w:eastAsia="Cambria" w:hAnsi="Times New Roman" w:cs="Times New Roman"/>
          <w:sz w:val="24"/>
          <w:szCs w:val="24"/>
        </w:rPr>
      </w:pPr>
      <w:r w:rsidRPr="00242B23">
        <w:rPr>
          <w:rFonts w:ascii="Times New Roman" w:eastAsia="Cambria" w:hAnsi="Times New Roman" w:cs="Times New Roman"/>
          <w:sz w:val="24"/>
          <w:szCs w:val="24"/>
        </w:rPr>
        <w:t>Atlanta, Georgia 30309</w:t>
      </w:r>
    </w:p>
    <w:p w:rsidR="00D97895" w:rsidRPr="00242B23" w:rsidRDefault="00D97895" w:rsidP="00D97895">
      <w:pPr>
        <w:spacing w:after="0" w:line="240" w:lineRule="auto"/>
        <w:ind w:left="4320" w:firstLine="720"/>
        <w:rPr>
          <w:rFonts w:ascii="Times New Roman" w:eastAsia="Cambria" w:hAnsi="Times New Roman" w:cs="Times New Roman"/>
          <w:sz w:val="24"/>
          <w:szCs w:val="24"/>
        </w:rPr>
      </w:pPr>
      <w:r w:rsidRPr="00242B23">
        <w:rPr>
          <w:rFonts w:ascii="Times New Roman" w:eastAsia="Cambria" w:hAnsi="Times New Roman" w:cs="Times New Roman"/>
          <w:sz w:val="24"/>
          <w:szCs w:val="24"/>
        </w:rPr>
        <w:t>404-521-9900</w:t>
      </w:r>
    </w:p>
    <w:p w:rsidR="00684A8A" w:rsidRPr="00AF7576" w:rsidRDefault="001044DD" w:rsidP="00AF7576">
      <w:pPr>
        <w:spacing w:after="0" w:line="240" w:lineRule="auto"/>
        <w:ind w:left="4320" w:firstLine="720"/>
        <w:rPr>
          <w:rFonts w:ascii="Times New Roman" w:eastAsia="Cambria" w:hAnsi="Times New Roman" w:cs="Times New Roman"/>
          <w:sz w:val="24"/>
          <w:szCs w:val="24"/>
        </w:rPr>
      </w:pPr>
      <w:r>
        <w:rPr>
          <w:rFonts w:ascii="Times New Roman" w:eastAsia="Cambria" w:hAnsi="Times New Roman" w:cs="Times New Roman"/>
          <w:sz w:val="24"/>
          <w:szCs w:val="24"/>
        </w:rPr>
        <w:t>jkysor</w:t>
      </w:r>
      <w:r w:rsidR="00D97895" w:rsidRPr="00242B23">
        <w:rPr>
          <w:rFonts w:ascii="Times New Roman" w:eastAsia="Cambria" w:hAnsi="Times New Roman" w:cs="Times New Roman"/>
          <w:sz w:val="24"/>
          <w:szCs w:val="24"/>
        </w:rPr>
        <w:t>@selcga.org</w:t>
      </w:r>
    </w:p>
    <w:sectPr w:rsidR="00684A8A" w:rsidRPr="00AF757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C1B" w:rsidRDefault="001D3C1B" w:rsidP="00D97895">
      <w:pPr>
        <w:spacing w:after="0" w:line="240" w:lineRule="auto"/>
      </w:pPr>
      <w:r>
        <w:separator/>
      </w:r>
    </w:p>
  </w:endnote>
  <w:endnote w:type="continuationSeparator" w:id="0">
    <w:p w:rsidR="001D3C1B" w:rsidRDefault="001D3C1B" w:rsidP="00D9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C1B" w:rsidRDefault="001D3C1B" w:rsidP="00D97895">
      <w:pPr>
        <w:spacing w:after="0" w:line="240" w:lineRule="auto"/>
      </w:pPr>
      <w:r>
        <w:separator/>
      </w:r>
    </w:p>
  </w:footnote>
  <w:footnote w:type="continuationSeparator" w:id="0">
    <w:p w:rsidR="001D3C1B" w:rsidRDefault="001D3C1B" w:rsidP="00D9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895" w:rsidRDefault="00D97895">
    <w:pPr>
      <w:pStyle w:val="Header"/>
    </w:pPr>
    <w:r>
      <w:rPr>
        <w:noProof/>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772400" cy="10058400"/>
          <wp:effectExtent l="0" t="0" r="0" b="0"/>
          <wp:wrapNone/>
          <wp:docPr id="1" name="Picture 1" descr="GA_Legal_Letterhead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_Legal_Letterhead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95"/>
    <w:rsid w:val="00003634"/>
    <w:rsid w:val="00060CC9"/>
    <w:rsid w:val="0006683E"/>
    <w:rsid w:val="000F6F36"/>
    <w:rsid w:val="001044DD"/>
    <w:rsid w:val="00181DFD"/>
    <w:rsid w:val="001D21C4"/>
    <w:rsid w:val="001D3C1B"/>
    <w:rsid w:val="001F63FB"/>
    <w:rsid w:val="00242B23"/>
    <w:rsid w:val="0029322A"/>
    <w:rsid w:val="002F7FFB"/>
    <w:rsid w:val="00316492"/>
    <w:rsid w:val="003B03FD"/>
    <w:rsid w:val="003C244B"/>
    <w:rsid w:val="003D11B5"/>
    <w:rsid w:val="00456080"/>
    <w:rsid w:val="004F021D"/>
    <w:rsid w:val="005A1C3B"/>
    <w:rsid w:val="00684A8A"/>
    <w:rsid w:val="006A3FB1"/>
    <w:rsid w:val="00732CD0"/>
    <w:rsid w:val="0077726B"/>
    <w:rsid w:val="007A521E"/>
    <w:rsid w:val="007C5322"/>
    <w:rsid w:val="00882FFB"/>
    <w:rsid w:val="008E60DB"/>
    <w:rsid w:val="009774D7"/>
    <w:rsid w:val="009D3202"/>
    <w:rsid w:val="00A16775"/>
    <w:rsid w:val="00A20157"/>
    <w:rsid w:val="00AF7576"/>
    <w:rsid w:val="00B67CAE"/>
    <w:rsid w:val="00BB0E26"/>
    <w:rsid w:val="00BF3448"/>
    <w:rsid w:val="00C50D71"/>
    <w:rsid w:val="00C85F96"/>
    <w:rsid w:val="00C9179A"/>
    <w:rsid w:val="00D4580E"/>
    <w:rsid w:val="00D97895"/>
    <w:rsid w:val="00E4724C"/>
    <w:rsid w:val="00E70AD2"/>
    <w:rsid w:val="00E83EB2"/>
    <w:rsid w:val="00ED2FFE"/>
    <w:rsid w:val="00F20143"/>
    <w:rsid w:val="00F630CB"/>
    <w:rsid w:val="00FB7E22"/>
    <w:rsid w:val="00FD3C64"/>
    <w:rsid w:val="00FF0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7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895"/>
  </w:style>
  <w:style w:type="paragraph" w:styleId="Footer">
    <w:name w:val="footer"/>
    <w:basedOn w:val="Normal"/>
    <w:link w:val="FooterChar"/>
    <w:uiPriority w:val="99"/>
    <w:unhideWhenUsed/>
    <w:rsid w:val="00D97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895"/>
  </w:style>
  <w:style w:type="paragraph" w:styleId="BalloonText">
    <w:name w:val="Balloon Text"/>
    <w:basedOn w:val="Normal"/>
    <w:link w:val="BalloonTextChar"/>
    <w:uiPriority w:val="99"/>
    <w:semiHidden/>
    <w:unhideWhenUsed/>
    <w:rsid w:val="006A3F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F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79509">
      <w:bodyDiv w:val="1"/>
      <w:marLeft w:val="0"/>
      <w:marRight w:val="0"/>
      <w:marTop w:val="0"/>
      <w:marBottom w:val="0"/>
      <w:divBdr>
        <w:top w:val="none" w:sz="0" w:space="0" w:color="auto"/>
        <w:left w:val="none" w:sz="0" w:space="0" w:color="auto"/>
        <w:bottom w:val="none" w:sz="0" w:space="0" w:color="auto"/>
        <w:right w:val="none" w:sz="0" w:space="0" w:color="auto"/>
      </w:divBdr>
    </w:div>
    <w:div w:id="662319828">
      <w:bodyDiv w:val="1"/>
      <w:marLeft w:val="0"/>
      <w:marRight w:val="0"/>
      <w:marTop w:val="0"/>
      <w:marBottom w:val="0"/>
      <w:divBdr>
        <w:top w:val="none" w:sz="0" w:space="0" w:color="auto"/>
        <w:left w:val="none" w:sz="0" w:space="0" w:color="auto"/>
        <w:bottom w:val="none" w:sz="0" w:space="0" w:color="auto"/>
        <w:right w:val="none" w:sz="0" w:space="0" w:color="auto"/>
      </w:divBdr>
    </w:div>
    <w:div w:id="1047994294">
      <w:bodyDiv w:val="1"/>
      <w:marLeft w:val="0"/>
      <w:marRight w:val="0"/>
      <w:marTop w:val="0"/>
      <w:marBottom w:val="0"/>
      <w:divBdr>
        <w:top w:val="none" w:sz="0" w:space="0" w:color="auto"/>
        <w:left w:val="none" w:sz="0" w:space="0" w:color="auto"/>
        <w:bottom w:val="none" w:sz="0" w:space="0" w:color="auto"/>
        <w:right w:val="none" w:sz="0" w:space="0" w:color="auto"/>
      </w:divBdr>
    </w:div>
    <w:div w:id="1337423401">
      <w:bodyDiv w:val="1"/>
      <w:marLeft w:val="0"/>
      <w:marRight w:val="0"/>
      <w:marTop w:val="0"/>
      <w:marBottom w:val="0"/>
      <w:divBdr>
        <w:top w:val="none" w:sz="0" w:space="0" w:color="auto"/>
        <w:left w:val="none" w:sz="0" w:space="0" w:color="auto"/>
        <w:bottom w:val="none" w:sz="0" w:space="0" w:color="auto"/>
        <w:right w:val="none" w:sz="0" w:space="0" w:color="auto"/>
      </w:divBdr>
    </w:div>
    <w:div w:id="202180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2020-12-04T18:05:00Z</dcterms:created>
  <dcterms:modified xsi:type="dcterms:W3CDTF">2020-12-04T18:05:00Z</dcterms:modified>
</cp:coreProperties>
</file>